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6132"/>
      </w:tblGrid>
      <w:tr w:rsidR="00A1172C" w:rsidTr="00DF5DDB">
        <w:trPr>
          <w:jc w:val="center"/>
        </w:trPr>
        <w:tc>
          <w:tcPr>
            <w:tcW w:w="3082" w:type="dxa"/>
          </w:tcPr>
          <w:p w:rsidR="00A1172C" w:rsidRPr="00614251" w:rsidRDefault="00A1172C" w:rsidP="00DF5DDB">
            <w:pPr>
              <w:spacing w:after="8" w:line="239" w:lineRule="auto"/>
              <w:ind w:left="0" w:firstLine="0"/>
              <w:jc w:val="center"/>
              <w:rPr>
                <w:b/>
                <w:szCs w:val="28"/>
              </w:rPr>
            </w:pPr>
            <w:bookmarkStart w:id="0" w:name="_GoBack"/>
            <w:bookmarkEnd w:id="0"/>
            <w:r w:rsidRPr="00614251">
              <w:rPr>
                <w:b/>
                <w:szCs w:val="28"/>
              </w:rPr>
              <w:t>ỦY BAN NHÂN DÂN</w:t>
            </w:r>
          </w:p>
          <w:p w:rsidR="00A1172C" w:rsidRPr="00614251" w:rsidRDefault="00A1172C" w:rsidP="00DF5DDB">
            <w:pPr>
              <w:spacing w:after="8" w:line="239" w:lineRule="auto"/>
              <w:ind w:left="0" w:firstLine="0"/>
              <w:jc w:val="center"/>
              <w:rPr>
                <w:b/>
                <w:szCs w:val="28"/>
              </w:rPr>
            </w:pPr>
            <w:r w:rsidRPr="00614251">
              <w:rPr>
                <w:b/>
                <w:szCs w:val="28"/>
              </w:rPr>
              <w:t>PHƯỜNG BẠCH SAM</w:t>
            </w:r>
          </w:p>
          <w:p w:rsidR="00A1172C" w:rsidRPr="00614251" w:rsidRDefault="00A1172C" w:rsidP="00DF5DDB">
            <w:pPr>
              <w:spacing w:after="8" w:line="239" w:lineRule="auto"/>
              <w:ind w:left="0" w:firstLine="0"/>
              <w:jc w:val="left"/>
              <w:rPr>
                <w:szCs w:val="28"/>
              </w:rPr>
            </w:pPr>
            <w:r>
              <w:rPr>
                <w:noProof/>
                <w:szCs w:val="28"/>
              </w:rPr>
              <mc:AlternateContent>
                <mc:Choice Requires="wps">
                  <w:drawing>
                    <wp:anchor distT="0" distB="0" distL="114300" distR="114300" simplePos="0" relativeHeight="251659264" behindDoc="0" locked="0" layoutInCell="1" allowOverlap="1" wp14:anchorId="29E98B08" wp14:editId="7F876DD8">
                      <wp:simplePos x="0" y="0"/>
                      <wp:positionH relativeFrom="column">
                        <wp:posOffset>587679</wp:posOffset>
                      </wp:positionH>
                      <wp:positionV relativeFrom="paragraph">
                        <wp:posOffset>9525</wp:posOffset>
                      </wp:positionV>
                      <wp:extent cx="6043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0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B797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75pt" to="9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b/tAEAALYDAAAOAAAAZHJzL2Uyb0RvYy54bWysU8GOEzEMvSPxD1HudKZLtUK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eduu3rY8AX19ap55kVL+&#10;AOhFOfTS2VBUq04dPqbMuRh6hbBT6jhnrqd8clDALnwBw0o417Ky6w7B1pE4KJ7+8LQsKjhWRRaK&#10;sc7NpPbvpAu20KDu1b8SZ3TNiCHPRG8D0p+y5uO1VHPGX1WftRbZjzic6hxqO3g5qrLLIpft+9mv&#10;9OffbfMDAAD//wMAUEsDBBQABgAIAAAAIQCoS8Ux2gAAAAYBAAAPAAAAZHJzL2Rvd25yZXYueG1s&#10;TI7NTsMwEITvSLyDtUjcqEMk2pLGqapKCHFBNIW7G2+dFP9EtpOGt2fLpZxWszOa+cr1ZA0bMcTO&#10;OwGPswwYusarzmkBn/uXhyWwmKRT0niHAn4wwrq6vSllofzZ7XCsk2ZU4mIhBbQp9QXnsWnRyjjz&#10;PTryjj5YmUgGzVWQZyq3hudZNudWdo4WWtnjtsXmux6sAPMWxi+91Zs4vO7m9enjmL/vRyHu76bN&#10;CljCKV3DcMEndKiI6eAHpyIzAp7zJ0rSn87FXi4WwA5/mlcl/49f/QIAAP//AwBQSwECLQAUAAYA&#10;CAAAACEAtoM4kv4AAADhAQAAEwAAAAAAAAAAAAAAAAAAAAAAW0NvbnRlbnRfVHlwZXNdLnhtbFBL&#10;AQItABQABgAIAAAAIQA4/SH/1gAAAJQBAAALAAAAAAAAAAAAAAAAAC8BAABfcmVscy8ucmVsc1BL&#10;AQItABQABgAIAAAAIQAatAb/tAEAALYDAAAOAAAAAAAAAAAAAAAAAC4CAABkcnMvZTJvRG9jLnht&#10;bFBLAQItABQABgAIAAAAIQCoS8Ux2gAAAAYBAAAPAAAAAAAAAAAAAAAAAA4EAABkcnMvZG93bnJl&#10;di54bWxQSwUGAAAAAAQABADzAAAAFQUAAAAA&#10;" strokecolor="black [3200]" strokeweight=".5pt">
                      <v:stroke joinstyle="miter"/>
                    </v:line>
                  </w:pict>
                </mc:Fallback>
              </mc:AlternateContent>
            </w:r>
          </w:p>
          <w:p w:rsidR="00A1172C" w:rsidRPr="00614251" w:rsidRDefault="00A55AC9" w:rsidP="00A55AC9">
            <w:pPr>
              <w:spacing w:after="8" w:line="239" w:lineRule="auto"/>
              <w:ind w:left="0" w:firstLine="0"/>
              <w:jc w:val="center"/>
              <w:rPr>
                <w:b/>
                <w:szCs w:val="28"/>
              </w:rPr>
            </w:pPr>
            <w:r>
              <w:rPr>
                <w:szCs w:val="28"/>
              </w:rPr>
              <w:t>Số: 58</w:t>
            </w:r>
            <w:r w:rsidR="00A1172C">
              <w:rPr>
                <w:szCs w:val="28"/>
              </w:rPr>
              <w:t>/</w:t>
            </w:r>
            <w:r w:rsidR="0078337C">
              <w:rPr>
                <w:szCs w:val="28"/>
              </w:rPr>
              <w:t>TB-</w:t>
            </w:r>
            <w:r w:rsidR="00A1172C" w:rsidRPr="00614251">
              <w:rPr>
                <w:szCs w:val="28"/>
              </w:rPr>
              <w:t>UBND</w:t>
            </w:r>
          </w:p>
        </w:tc>
        <w:tc>
          <w:tcPr>
            <w:tcW w:w="6132" w:type="dxa"/>
          </w:tcPr>
          <w:p w:rsidR="00A1172C" w:rsidRPr="00614251" w:rsidRDefault="00A1172C" w:rsidP="00DF5DDB">
            <w:pPr>
              <w:spacing w:after="8" w:line="239" w:lineRule="auto"/>
              <w:ind w:left="0" w:firstLine="0"/>
              <w:jc w:val="center"/>
              <w:rPr>
                <w:b/>
                <w:szCs w:val="28"/>
              </w:rPr>
            </w:pPr>
            <w:r w:rsidRPr="00614251">
              <w:rPr>
                <w:b/>
                <w:szCs w:val="28"/>
              </w:rPr>
              <w:t>CỘNG HÒA XÃ HỘI CHỦ NGHĨA VIỆT NAM</w:t>
            </w:r>
          </w:p>
          <w:p w:rsidR="00A1172C" w:rsidRPr="00614251" w:rsidRDefault="00A1172C" w:rsidP="00DF5DDB">
            <w:pPr>
              <w:spacing w:after="8" w:line="239" w:lineRule="auto"/>
              <w:ind w:left="919" w:hanging="187"/>
              <w:rPr>
                <w:b/>
                <w:szCs w:val="28"/>
              </w:rPr>
            </w:pPr>
            <w:r>
              <w:rPr>
                <w:b/>
                <w:szCs w:val="28"/>
              </w:rPr>
              <w:t xml:space="preserve">        </w:t>
            </w:r>
            <w:r w:rsidRPr="00614251">
              <w:rPr>
                <w:b/>
                <w:szCs w:val="28"/>
              </w:rPr>
              <w:t>Độc lập - Tự do - Hạnh phúc</w:t>
            </w:r>
          </w:p>
          <w:p w:rsidR="00A1172C" w:rsidRDefault="00A1172C" w:rsidP="00DF5DDB">
            <w:pPr>
              <w:spacing w:after="8" w:line="239" w:lineRule="auto"/>
              <w:ind w:left="0" w:firstLine="0"/>
              <w:jc w:val="center"/>
              <w:rPr>
                <w:i/>
              </w:rPr>
            </w:pPr>
            <w:r>
              <w:rPr>
                <w:i/>
                <w:noProof/>
              </w:rPr>
              <mc:AlternateContent>
                <mc:Choice Requires="wps">
                  <w:drawing>
                    <wp:anchor distT="0" distB="0" distL="114300" distR="114300" simplePos="0" relativeHeight="251660288" behindDoc="0" locked="0" layoutInCell="1" allowOverlap="1" wp14:anchorId="098E03AA" wp14:editId="282F3E8A">
                      <wp:simplePos x="0" y="0"/>
                      <wp:positionH relativeFrom="column">
                        <wp:posOffset>875665</wp:posOffset>
                      </wp:positionH>
                      <wp:positionV relativeFrom="paragraph">
                        <wp:posOffset>16206</wp:posOffset>
                      </wp:positionV>
                      <wp:extent cx="207529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2075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AED7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95pt,1.3pt" to="23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KltQEAALcDAAAOAAAAZHJzL2Uyb0RvYy54bWysU02PEzEMvSPxH6Lc6Uwrl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V+2r9eoNj0Df3ponYqSU&#10;3wF6UQ69dDYU2apTx/cpczKG3iDslEIuqespnx0UsAufwLAUTras7LpEsHMkjorHP3xdFhkcqyIL&#10;xVjnZlL7Z9IVW2hQF+tviTO6ZsSQZ6K3Ael3WfPpVqq54G+qL1qL7EccznUQtR28HVXZdZPL+v3o&#10;V/rT/7b9DgAA//8DAFBLAwQUAAYACAAAACEAgRkRsdoAAAAHAQAADwAAAGRycy9kb3ducmV2Lnht&#10;bEyOwU7DMBBE70j8g7VI3KhDqFIIcaqqEkJcEE3h7sauE7DXke2k4e9ZuJTj04xmXrWenWWTDrH3&#10;KOB2kQHT2HrVoxHwvn+6uQcWk0QlrUct4FtHWNeXF5UslT/hTk9NMoxGMJZSQJfSUHIe2047GRd+&#10;0EjZ0QcnE2EwXAV5onFneZ5lBXeyR3ro5KC3nW6/mtEJsC9h+jBbs4nj865oPt+O+et+EuL6at48&#10;Akt6Tucy/OqTOtTkdPAjqsgs8d3qgaoC8gIY5ctiuQJ2+GNeV/y/f/0DAAD//wMAUEsBAi0AFAAG&#10;AAgAAAAhALaDOJL+AAAA4QEAABMAAAAAAAAAAAAAAAAAAAAAAFtDb250ZW50X1R5cGVzXS54bWxQ&#10;SwECLQAUAAYACAAAACEAOP0h/9YAAACUAQAACwAAAAAAAAAAAAAAAAAvAQAAX3JlbHMvLnJlbHNQ&#10;SwECLQAUAAYACAAAACEAJnzipbUBAAC3AwAADgAAAAAAAAAAAAAAAAAuAgAAZHJzL2Uyb0RvYy54&#10;bWxQSwECLQAUAAYACAAAACEAgRkRsdoAAAAHAQAADwAAAAAAAAAAAAAAAAAPBAAAZHJzL2Rvd25y&#10;ZXYueG1sUEsFBgAAAAAEAAQA8wAAABYFAAAAAA==&#10;" strokecolor="black [3200]" strokeweight=".5pt">
                      <v:stroke joinstyle="miter"/>
                    </v:line>
                  </w:pict>
                </mc:Fallback>
              </mc:AlternateContent>
            </w:r>
          </w:p>
          <w:p w:rsidR="00A1172C" w:rsidRPr="00614251" w:rsidRDefault="00A1172C" w:rsidP="00A55AC9">
            <w:pPr>
              <w:spacing w:after="8" w:line="239" w:lineRule="auto"/>
              <w:ind w:left="0" w:firstLine="0"/>
              <w:jc w:val="center"/>
              <w:rPr>
                <w:sz w:val="26"/>
              </w:rPr>
            </w:pPr>
            <w:r>
              <w:rPr>
                <w:i/>
              </w:rPr>
              <w:t xml:space="preserve">Bạch Sam, </w:t>
            </w:r>
            <w:r w:rsidRPr="00614251">
              <w:rPr>
                <w:i/>
              </w:rPr>
              <w:t>ngày</w:t>
            </w:r>
            <w:r w:rsidR="00A55AC9">
              <w:rPr>
                <w:i/>
              </w:rPr>
              <w:t xml:space="preserve"> 07</w:t>
            </w:r>
            <w:r>
              <w:rPr>
                <w:i/>
              </w:rPr>
              <w:t xml:space="preserve"> </w:t>
            </w:r>
            <w:r w:rsidRPr="00614251">
              <w:rPr>
                <w:i/>
              </w:rPr>
              <w:t>tháng</w:t>
            </w:r>
            <w:r w:rsidR="00A55AC9">
              <w:rPr>
                <w:i/>
              </w:rPr>
              <w:t xml:space="preserve"> 6 </w:t>
            </w:r>
            <w:r w:rsidRPr="00614251">
              <w:rPr>
                <w:i/>
              </w:rPr>
              <w:t>năm 2023</w:t>
            </w:r>
          </w:p>
        </w:tc>
      </w:tr>
    </w:tbl>
    <w:p w:rsidR="00A1172C" w:rsidRDefault="00A1172C" w:rsidP="00A1172C">
      <w:pPr>
        <w:spacing w:after="0" w:line="240" w:lineRule="auto"/>
        <w:ind w:left="0" w:right="4820" w:firstLine="0"/>
        <w:jc w:val="left"/>
        <w:rPr>
          <w:sz w:val="26"/>
        </w:rPr>
      </w:pPr>
      <w:r>
        <w:rPr>
          <w:sz w:val="26"/>
        </w:rPr>
        <w:t xml:space="preserve">     </w:t>
      </w:r>
    </w:p>
    <w:p w:rsidR="00A1172C" w:rsidRPr="00A1172C" w:rsidRDefault="00A1172C" w:rsidP="00A1172C">
      <w:pPr>
        <w:spacing w:after="0" w:line="240" w:lineRule="auto"/>
        <w:ind w:left="0" w:right="-1" w:firstLine="0"/>
        <w:jc w:val="center"/>
        <w:rPr>
          <w:b/>
          <w:sz w:val="26"/>
        </w:rPr>
      </w:pPr>
      <w:r w:rsidRPr="00A1172C">
        <w:rPr>
          <w:b/>
          <w:sz w:val="26"/>
        </w:rPr>
        <w:t>THÔNG BÁO</w:t>
      </w:r>
    </w:p>
    <w:p w:rsidR="00344EB5" w:rsidRPr="00A1172C" w:rsidRDefault="005A0906" w:rsidP="00A1172C">
      <w:pPr>
        <w:spacing w:after="0" w:line="240" w:lineRule="auto"/>
        <w:ind w:left="0" w:right="-1" w:firstLine="0"/>
        <w:jc w:val="center"/>
        <w:rPr>
          <w:b/>
        </w:rPr>
      </w:pPr>
      <w:r w:rsidRPr="00A1172C">
        <w:rPr>
          <w:b/>
          <w:sz w:val="26"/>
        </w:rPr>
        <w:t>V/v</w:t>
      </w:r>
      <w:r w:rsidR="00A1172C" w:rsidRPr="00A1172C">
        <w:rPr>
          <w:b/>
          <w:sz w:val="26"/>
        </w:rPr>
        <w:t xml:space="preserve"> triển khai chương trình hỗ trợ </w:t>
      </w:r>
      <w:r w:rsidRPr="00A1172C">
        <w:rPr>
          <w:b/>
          <w:sz w:val="26"/>
        </w:rPr>
        <w:t>doanh nghiệp vừa và nhỏ chuyển đổi số</w:t>
      </w:r>
    </w:p>
    <w:p w:rsidR="00A1172C" w:rsidRDefault="00A1172C" w:rsidP="00A1172C">
      <w:pPr>
        <w:spacing w:after="0" w:line="240" w:lineRule="auto"/>
        <w:ind w:right="-1"/>
      </w:pPr>
      <w:r>
        <w:rPr>
          <w:noProof/>
        </w:rPr>
        <mc:AlternateContent>
          <mc:Choice Requires="wps">
            <w:drawing>
              <wp:anchor distT="0" distB="0" distL="114300" distR="114300" simplePos="0" relativeHeight="251661312" behindDoc="0" locked="0" layoutInCell="1" allowOverlap="1">
                <wp:simplePos x="0" y="0"/>
                <wp:positionH relativeFrom="column">
                  <wp:posOffset>2217751</wp:posOffset>
                </wp:positionH>
                <wp:positionV relativeFrom="paragraph">
                  <wp:posOffset>5715</wp:posOffset>
                </wp:positionV>
                <wp:extent cx="12801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9E55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65pt,.45pt" to="27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ufswEAALcDAAAOAAAAZHJzL2Uyb0RvYy54bWysU02P0zAQvSPxHyzfaZIeVquo6R66gguC&#10;ioUf4HXGjYXtscamaf89Y7fNIkAIIS6OP96bmfdmsnk4eSeOQMliGGS3aqWAoHG04TDIL5/fvrmX&#10;ImUVRuUwwCDPkOTD9vWrzRx7WOOEbgQSHCSkfo6DnHKOfdMkPYFXaYURAj8aJK8yH+nQjKRmju5d&#10;s27bu2ZGGiOhhpT49vHyKLc1vjGg80djEmThBsm15bpSXZ/L2mw3qj+QipPV1zLUP1ThlQ2cdAn1&#10;qLIS38j+EspbTZjQ5JVG36AxVkPVwGq69ic1T5OKULWwOSkuNqX/F1Z/OO5J2JF7J0VQnlv0lEnZ&#10;w5TFDkNgA5FEV3yaY+oZvgt7up5S3FMRfTLky5fliFP19rx4C6csNF926/u2u+MW6Ntb80KMlPI7&#10;QC/KZpDOhiJb9er4PmVOxtAbhA+lkEvqustnBwXswicwLKUkq+w6RLBzJI6K2z9+rTI4VkUWirHO&#10;LaT2z6QrttCgDtbfEhd0zYghL0RvA9LvsubTrVRzwd9UX7QW2c84nmsjqh08HdWl6ySX8fvxXOkv&#10;/9v2OwAAAP//AwBQSwMEFAAGAAgAAAAhANlMF5LaAAAABQEAAA8AAABkcnMvZG93bnJldi54bWxM&#10;jsFOwzAQRO9I/IO1SNyoQ0srGuJUVSWEuCCawt2Nt07AXkexk4a/Z3uC24xmNPOKzeSdGLGPbSAF&#10;97MMBFIdTEtWwcfh+e4RREyajHaBUMEPRtiU11eFzk040x7HKlnBIxRzraBJqculjHWDXsdZ6JA4&#10;O4Xe68S2t9L0+szj3sl5lq2k1y3xQ6M73DVYf1eDV+Be+/HT7uw2Di/7VfX1fpq/HUalbm+m7ROI&#10;hFP6K8MFn9GhZKZjGMhE4RQsHtYLripYg+B4ucxYHC9WloX8T1/+AgAA//8DAFBLAQItABQABgAI&#10;AAAAIQC2gziS/gAAAOEBAAATAAAAAAAAAAAAAAAAAAAAAABbQ29udGVudF9UeXBlc10ueG1sUEsB&#10;Ai0AFAAGAAgAAAAhADj9If/WAAAAlAEAAAsAAAAAAAAAAAAAAAAALwEAAF9yZWxzLy5yZWxzUEsB&#10;Ai0AFAAGAAgAAAAhALKVy5+zAQAAtwMAAA4AAAAAAAAAAAAAAAAALgIAAGRycy9lMm9Eb2MueG1s&#10;UEsBAi0AFAAGAAgAAAAhANlMF5LaAAAABQEAAA8AAAAAAAAAAAAAAAAADQQAAGRycy9kb3ducmV2&#10;LnhtbFBLBQYAAAAABAAEAPMAAAAUBQAAAAA=&#10;" strokecolor="black [3200]" strokeweight=".5pt">
                <v:stroke joinstyle="miter"/>
              </v:line>
            </w:pict>
          </mc:Fallback>
        </mc:AlternateContent>
      </w:r>
    </w:p>
    <w:p w:rsidR="00344EB5" w:rsidRPr="005A0906" w:rsidRDefault="005A0906" w:rsidP="00A1172C">
      <w:pPr>
        <w:spacing w:after="0" w:line="240" w:lineRule="auto"/>
        <w:ind w:right="178" w:hanging="1725"/>
        <w:rPr>
          <w:b/>
        </w:rPr>
      </w:pPr>
      <w:r w:rsidRPr="005A0906">
        <w:rPr>
          <w:b/>
        </w:rPr>
        <w:t xml:space="preserve">Kính gửi:  </w:t>
      </w:r>
      <w:r w:rsidR="00A1172C" w:rsidRPr="005A0906">
        <w:rPr>
          <w:b/>
        </w:rPr>
        <w:t>Các ngành, đoàn thể phường;</w:t>
      </w:r>
      <w:r w:rsidRPr="005A0906">
        <w:rPr>
          <w:b/>
        </w:rPr>
        <w:t xml:space="preserve"> </w:t>
      </w:r>
    </w:p>
    <w:p w:rsidR="00344EB5" w:rsidRPr="005A0906" w:rsidRDefault="00A1172C" w:rsidP="00A1172C">
      <w:pPr>
        <w:spacing w:after="0" w:line="240" w:lineRule="auto"/>
        <w:ind w:left="1087" w:firstLine="0"/>
        <w:rPr>
          <w:b/>
        </w:rPr>
      </w:pPr>
      <w:r w:rsidRPr="005A0906">
        <w:rPr>
          <w:b/>
        </w:rPr>
        <w:t xml:space="preserve">           </w:t>
      </w:r>
      <w:r w:rsidR="005A0906">
        <w:rPr>
          <w:b/>
        </w:rPr>
        <w:t xml:space="preserve">  </w:t>
      </w:r>
      <w:r w:rsidRPr="005A0906">
        <w:rPr>
          <w:b/>
        </w:rPr>
        <w:t>Các doanh nghiệp vừa và nhỏ, hộ kinh doanh cá thể</w:t>
      </w:r>
      <w:r w:rsidR="005A0906" w:rsidRPr="005A0906">
        <w:rPr>
          <w:b/>
        </w:rPr>
        <w:t xml:space="preserve">. </w:t>
      </w:r>
    </w:p>
    <w:p w:rsidR="00A1172C" w:rsidRPr="0078337C" w:rsidRDefault="00A1172C" w:rsidP="00A1172C">
      <w:pPr>
        <w:spacing w:after="120" w:line="240" w:lineRule="auto"/>
        <w:ind w:left="0" w:right="-1" w:firstLine="709"/>
        <w:rPr>
          <w:sz w:val="14"/>
        </w:rPr>
      </w:pPr>
    </w:p>
    <w:p w:rsidR="00344EB5" w:rsidRDefault="005A0906" w:rsidP="00A1172C">
      <w:pPr>
        <w:spacing w:after="120" w:line="240" w:lineRule="auto"/>
        <w:ind w:left="0" w:right="-1" w:firstLine="709"/>
      </w:pPr>
      <w:r>
        <w:t>Căn cứ các Quyết định của Bộ Thông tin và Truyền thông: Quyết định số 377/QĐ-BTTTT ngày 26/3/2021 về việc phê duyệt Chương trình hỗ trợ doanh nghiệp nhỏ và vừa chuyển đổi số; Quyết định số 1970/QĐ-BTTTT ngày 13/12/2021 phê duyệt Đề án “Xác định chỉ số đánh giá mức độ chuyển đổi số doanh nghiệp và hỗ trợ thúc đẩy doanh nghiệp chuyển</w:t>
      </w:r>
      <w:r w:rsidR="000C2B59">
        <w:t xml:space="preserve"> đổi số;</w:t>
      </w:r>
    </w:p>
    <w:p w:rsidR="000C2B59" w:rsidRDefault="005A0906" w:rsidP="00A1172C">
      <w:pPr>
        <w:spacing w:after="120" w:line="240" w:lineRule="auto"/>
        <w:ind w:left="0" w:right="-1" w:firstLine="709"/>
      </w:pPr>
      <w:r>
        <w:t>Thực hiện Kế hoạch số 78/KH-UBND ngày 20/4/2022 của UBND tỉnh Hưng Yên về việc triển khai xác định chỉ số đánh giá mức độ chuyển đổi số doanh nghiệp và hỗ trợ doanh nghiệp nhỏ và vừa chuyển đổi</w:t>
      </w:r>
      <w:r w:rsidR="000C2B59">
        <w:t xml:space="preserve"> số trên địa bàn tỉnh Hưng Yên;</w:t>
      </w:r>
    </w:p>
    <w:p w:rsidR="000C2B59" w:rsidRPr="000C2B59" w:rsidRDefault="000C2B59" w:rsidP="00A1172C">
      <w:pPr>
        <w:spacing w:after="120" w:line="240" w:lineRule="auto"/>
        <w:ind w:left="0" w:right="-1" w:firstLine="709"/>
        <w:rPr>
          <w:szCs w:val="28"/>
        </w:rPr>
      </w:pPr>
      <w:r>
        <w:rPr>
          <w:szCs w:val="28"/>
          <w:shd w:val="clear" w:color="auto" w:fill="FFFFFF"/>
        </w:rPr>
        <w:t xml:space="preserve">Thực hiện Công văn số 766/UBND-VHTT ngày 02/06/2023 của UBND thị xã Mỹ Hào </w:t>
      </w:r>
      <w:r w:rsidRPr="000C2B59">
        <w:rPr>
          <w:szCs w:val="28"/>
          <w:shd w:val="clear" w:color="auto" w:fill="FFFFFF"/>
        </w:rPr>
        <w:t>V/v triển khai chương trình hỗ trợ doanh nghiệp vừa và nhỏ chuyển đổi số</w:t>
      </w:r>
      <w:r>
        <w:rPr>
          <w:szCs w:val="28"/>
          <w:shd w:val="clear" w:color="auto" w:fill="FFFFFF"/>
        </w:rPr>
        <w:t>,</w:t>
      </w:r>
    </w:p>
    <w:p w:rsidR="00344EB5" w:rsidRDefault="005A0906" w:rsidP="00A1172C">
      <w:pPr>
        <w:spacing w:after="120" w:line="240" w:lineRule="auto"/>
        <w:ind w:left="0" w:right="-1" w:firstLine="709"/>
      </w:pPr>
      <w:r>
        <w:t xml:space="preserve">UBND </w:t>
      </w:r>
      <w:r w:rsidR="000C2B59">
        <w:t>phường</w:t>
      </w:r>
      <w:r>
        <w:t xml:space="preserve"> yêu cầu các</w:t>
      </w:r>
      <w:r w:rsidR="000C2B59">
        <w:t xml:space="preserve"> ngành, đoàn thể phường,</w:t>
      </w:r>
      <w:r>
        <w:t xml:space="preserve"> </w:t>
      </w:r>
      <w:r w:rsidR="000C2B59">
        <w:t xml:space="preserve">các </w:t>
      </w:r>
      <w:r>
        <w:t>doanh nghiệp</w:t>
      </w:r>
      <w:r w:rsidR="000C2B59">
        <w:t xml:space="preserve"> vừa và nhỏ, hộ kinh doanh cá thể</w:t>
      </w:r>
      <w:r w:rsidR="00032C9E">
        <w:t xml:space="preserve"> trên địa bàn phường thực hiện tốt một số nội dung sau</w:t>
      </w:r>
      <w:r>
        <w:t xml:space="preserve">: </w:t>
      </w:r>
    </w:p>
    <w:p w:rsidR="00344EB5" w:rsidRDefault="005A0906" w:rsidP="00032C9E">
      <w:pPr>
        <w:spacing w:after="120" w:line="240" w:lineRule="auto"/>
        <w:ind w:left="0" w:right="-1" w:firstLine="709"/>
      </w:pPr>
      <w:r>
        <w:t xml:space="preserve">Hướng dẫn, tuyên truyền về chuyển đổi số cho các doanh nghiệp </w:t>
      </w:r>
      <w:r w:rsidR="00032C9E">
        <w:t>vừa và nhỏ, hộ kinh doanh cá thể trên địa bàn</w:t>
      </w:r>
      <w:r>
        <w:t>; vận động các doanh nghiệp</w:t>
      </w:r>
      <w:r w:rsidR="00032C9E">
        <w:t>, hộ kinh doanh cá thể</w:t>
      </w:r>
      <w:r>
        <w:t xml:space="preserve"> tham gia sử dụng các nền tảng số để triển khai thực hiện chuyển đổi số tại địa chỉ </w:t>
      </w:r>
      <w:hyperlink r:id="rId5">
        <w:r w:rsidRPr="00032C9E">
          <w:rPr>
            <w:color w:val="0000FF"/>
            <w:u w:val="single" w:color="0000FF"/>
          </w:rPr>
          <w:t>http://smedx.vn</w:t>
        </w:r>
      </w:hyperlink>
      <w:hyperlink r:id="rId6">
        <w:r>
          <w:t xml:space="preserve"> </w:t>
        </w:r>
      </w:hyperlink>
      <w:r>
        <w:t xml:space="preserve">và </w:t>
      </w:r>
      <w:hyperlink r:id="rId7">
        <w:r w:rsidRPr="00032C9E">
          <w:rPr>
            <w:color w:val="0000FF"/>
            <w:u w:val="single" w:color="0000FF"/>
          </w:rPr>
          <w:t>http://smedx.mic.gov.vn</w:t>
        </w:r>
      </w:hyperlink>
      <w:hyperlink r:id="rId8">
        <w:r>
          <w:t>;</w:t>
        </w:r>
      </w:hyperlink>
      <w:r>
        <w:t xml:space="preserve">  </w:t>
      </w:r>
    </w:p>
    <w:p w:rsidR="00344EB5" w:rsidRDefault="005A0906" w:rsidP="00032C9E">
      <w:pPr>
        <w:spacing w:after="120" w:line="240" w:lineRule="auto"/>
        <w:ind w:left="0" w:right="-1" w:firstLine="709"/>
      </w:pPr>
      <w:r>
        <w:t>Tuyên truyền, v</w:t>
      </w:r>
      <w:r w:rsidR="00032C9E">
        <w:t xml:space="preserve">ân động, hướng dẫn doanh nghiệp, hộ kinh doanh cá thể </w:t>
      </w:r>
      <w:r>
        <w:t xml:space="preserve">đăng ký tài khoản trên Cổng thông tin chỉ số chuyển đổi số doanh nghiệp tại địa chỉ: </w:t>
      </w:r>
      <w:hyperlink r:id="rId9">
        <w:r>
          <w:rPr>
            <w:color w:val="0000FF"/>
            <w:u w:val="single" w:color="0000FF"/>
          </w:rPr>
          <w:t>https://dbi.gov.vn</w:t>
        </w:r>
      </w:hyperlink>
      <w:hyperlink r:id="rId10">
        <w:r>
          <w:t xml:space="preserve"> </w:t>
        </w:r>
      </w:hyperlink>
      <w:r>
        <w:t xml:space="preserve">để định kỳ thực hiện đánh giá và đề nghị chuyên gia, đơn vị tư vấn hỗ trợ đánh giá xác định mức độ chuyển đổi số của doanh nghiệp. </w:t>
      </w:r>
    </w:p>
    <w:p w:rsidR="00344EB5" w:rsidRDefault="005A0906" w:rsidP="00A1172C">
      <w:pPr>
        <w:spacing w:after="120" w:line="240" w:lineRule="auto"/>
        <w:ind w:left="0" w:right="-1" w:firstLine="709"/>
      </w:pPr>
      <w:r>
        <w:t xml:space="preserve">UBND </w:t>
      </w:r>
      <w:r w:rsidR="00032C9E">
        <w:t>phường</w:t>
      </w:r>
      <w:r>
        <w:t xml:space="preserve"> </w:t>
      </w:r>
      <w:r w:rsidR="00032C9E">
        <w:t>đề nghị</w:t>
      </w:r>
      <w:r>
        <w:t xml:space="preserve"> các </w:t>
      </w:r>
      <w:r w:rsidR="00032C9E">
        <w:t>ngành, đoàn thể, các doanh nghiệp vừa và nhỏ, hộ kinh doanh cá thể thông báo rộng rãi và thực</w:t>
      </w:r>
      <w:r>
        <w:t xml:space="preserve"> hiện</w:t>
      </w:r>
      <w:r w:rsidR="00032C9E">
        <w:t xml:space="preserve"> tốt nội dung thông báo này</w:t>
      </w:r>
      <w:r>
        <w:t xml:space="preserve">./.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819"/>
      </w:tblGrid>
      <w:tr w:rsidR="00032C9E" w:rsidTr="00032C9E">
        <w:trPr>
          <w:trHeight w:val="1372"/>
        </w:trPr>
        <w:tc>
          <w:tcPr>
            <w:tcW w:w="4248" w:type="dxa"/>
          </w:tcPr>
          <w:p w:rsidR="00032C9E" w:rsidRDefault="00032C9E" w:rsidP="00032C9E">
            <w:pPr>
              <w:tabs>
                <w:tab w:val="center" w:pos="898"/>
                <w:tab w:val="center" w:pos="6938"/>
              </w:tabs>
              <w:spacing w:after="0" w:line="240" w:lineRule="auto"/>
              <w:ind w:left="0" w:firstLine="0"/>
              <w:jc w:val="left"/>
              <w:rPr>
                <w:b/>
                <w:i/>
                <w:sz w:val="24"/>
              </w:rPr>
            </w:pPr>
            <w:r>
              <w:rPr>
                <w:b/>
                <w:i/>
                <w:sz w:val="24"/>
              </w:rPr>
              <w:t xml:space="preserve">Nơi nhận: </w:t>
            </w:r>
          </w:p>
          <w:p w:rsidR="00032C9E" w:rsidRDefault="00032C9E" w:rsidP="00032C9E">
            <w:pPr>
              <w:tabs>
                <w:tab w:val="center" w:pos="898"/>
                <w:tab w:val="center" w:pos="6938"/>
              </w:tabs>
              <w:spacing w:after="0" w:line="240" w:lineRule="auto"/>
              <w:ind w:left="29" w:firstLine="0"/>
              <w:jc w:val="left"/>
              <w:rPr>
                <w:sz w:val="22"/>
              </w:rPr>
            </w:pPr>
            <w:r>
              <w:rPr>
                <w:sz w:val="22"/>
              </w:rPr>
              <w:t xml:space="preserve">- Như kính gửi; </w:t>
            </w:r>
          </w:p>
          <w:p w:rsidR="00032C9E" w:rsidRDefault="00032C9E" w:rsidP="00032C9E">
            <w:pPr>
              <w:tabs>
                <w:tab w:val="center" w:pos="2014"/>
                <w:tab w:val="center" w:pos="6938"/>
              </w:tabs>
              <w:spacing w:after="0" w:line="240" w:lineRule="auto"/>
              <w:ind w:left="29" w:firstLine="0"/>
              <w:jc w:val="left"/>
              <w:rPr>
                <w:sz w:val="22"/>
              </w:rPr>
            </w:pPr>
            <w:r>
              <w:rPr>
                <w:sz w:val="22"/>
              </w:rPr>
              <w:t>- Chủ tịch, Phó Chủ tịch</w:t>
            </w:r>
            <w:r>
              <w:rPr>
                <w:sz w:val="22"/>
              </w:rPr>
              <w:tab/>
            </w:r>
          </w:p>
          <w:p w:rsidR="00032C9E" w:rsidRDefault="00EF69EE" w:rsidP="00032C9E">
            <w:pPr>
              <w:tabs>
                <w:tab w:val="center" w:pos="2014"/>
                <w:tab w:val="center" w:pos="6938"/>
              </w:tabs>
              <w:spacing w:after="0" w:line="240" w:lineRule="auto"/>
              <w:ind w:left="29" w:firstLine="0"/>
              <w:jc w:val="left"/>
            </w:pPr>
            <w:r>
              <w:rPr>
                <w:sz w:val="22"/>
              </w:rPr>
              <w:t>- UBND phường</w:t>
            </w:r>
            <w:r w:rsidR="00032C9E">
              <w:rPr>
                <w:sz w:val="22"/>
              </w:rPr>
              <w:t>;</w:t>
            </w:r>
            <w:r w:rsidR="00032C9E">
              <w:rPr>
                <w:sz w:val="22"/>
              </w:rPr>
              <w:tab/>
              <w:t xml:space="preserve"> </w:t>
            </w:r>
            <w:r w:rsidR="00032C9E">
              <w:rPr>
                <w:sz w:val="22"/>
              </w:rPr>
              <w:tab/>
            </w:r>
            <w:r w:rsidR="00032C9E">
              <w:rPr>
                <w:b/>
                <w:sz w:val="26"/>
              </w:rPr>
              <w:t xml:space="preserve"> </w:t>
            </w:r>
          </w:p>
          <w:p w:rsidR="00032C9E" w:rsidRDefault="00032C9E" w:rsidP="00032C9E">
            <w:pPr>
              <w:spacing w:after="0" w:line="240" w:lineRule="auto"/>
              <w:ind w:left="29" w:firstLine="0"/>
              <w:jc w:val="left"/>
            </w:pPr>
            <w:r>
              <w:rPr>
                <w:sz w:val="22"/>
              </w:rPr>
              <w:t xml:space="preserve">- Lưu: VP, VHXH. </w:t>
            </w:r>
            <w:r>
              <w:rPr>
                <w:sz w:val="22"/>
              </w:rPr>
              <w:tab/>
            </w:r>
            <w:r>
              <w:t xml:space="preserve"> </w:t>
            </w:r>
          </w:p>
          <w:p w:rsidR="00032C9E" w:rsidRDefault="00032C9E" w:rsidP="00032C9E">
            <w:pPr>
              <w:spacing w:after="60" w:line="259" w:lineRule="auto"/>
              <w:ind w:left="4115" w:firstLine="0"/>
            </w:pPr>
            <w:r>
              <w:rPr>
                <w:b/>
                <w:sz w:val="24"/>
              </w:rPr>
              <w:t xml:space="preserve"> </w:t>
            </w:r>
          </w:p>
          <w:p w:rsidR="00032C9E" w:rsidRDefault="00032C9E" w:rsidP="00A1172C">
            <w:pPr>
              <w:spacing w:after="120" w:line="240" w:lineRule="auto"/>
              <w:ind w:left="0" w:right="-1" w:firstLine="0"/>
            </w:pPr>
          </w:p>
        </w:tc>
        <w:tc>
          <w:tcPr>
            <w:tcW w:w="4819" w:type="dxa"/>
          </w:tcPr>
          <w:p w:rsidR="00032C9E" w:rsidRPr="00032C9E" w:rsidRDefault="00032C9E" w:rsidP="00032C9E">
            <w:pPr>
              <w:spacing w:after="0" w:line="240" w:lineRule="auto"/>
              <w:ind w:left="0" w:right="-1" w:firstLine="0"/>
              <w:jc w:val="center"/>
              <w:rPr>
                <w:b/>
                <w:sz w:val="26"/>
              </w:rPr>
            </w:pPr>
            <w:r w:rsidRPr="00032C9E">
              <w:rPr>
                <w:b/>
                <w:sz w:val="26"/>
              </w:rPr>
              <w:t>TM. ỦY BAN NHÂN DÂN</w:t>
            </w:r>
          </w:p>
          <w:p w:rsidR="00032C9E" w:rsidRPr="00032C9E" w:rsidRDefault="00032C9E" w:rsidP="00032C9E">
            <w:pPr>
              <w:tabs>
                <w:tab w:val="center" w:pos="898"/>
                <w:tab w:val="center" w:pos="6938"/>
              </w:tabs>
              <w:spacing w:after="0" w:line="240" w:lineRule="auto"/>
              <w:ind w:left="0" w:firstLine="0"/>
              <w:jc w:val="center"/>
              <w:rPr>
                <w:b/>
                <w:sz w:val="26"/>
              </w:rPr>
            </w:pPr>
            <w:r w:rsidRPr="00032C9E">
              <w:rPr>
                <w:b/>
                <w:sz w:val="26"/>
              </w:rPr>
              <w:t>KT. CHỦ TỊCH</w:t>
            </w:r>
          </w:p>
          <w:p w:rsidR="00032C9E" w:rsidRPr="00032C9E" w:rsidRDefault="00032C9E" w:rsidP="00032C9E">
            <w:pPr>
              <w:tabs>
                <w:tab w:val="center" w:pos="898"/>
                <w:tab w:val="center" w:pos="6938"/>
              </w:tabs>
              <w:spacing w:after="0" w:line="240" w:lineRule="auto"/>
              <w:ind w:left="0" w:firstLine="0"/>
              <w:jc w:val="center"/>
              <w:rPr>
                <w:b/>
              </w:rPr>
            </w:pPr>
            <w:r w:rsidRPr="00032C9E">
              <w:rPr>
                <w:b/>
                <w:sz w:val="26"/>
              </w:rPr>
              <w:t>PHÓ CHỦ TỊCH</w:t>
            </w:r>
          </w:p>
          <w:p w:rsidR="00032C9E" w:rsidRDefault="00032C9E" w:rsidP="00032C9E">
            <w:pPr>
              <w:tabs>
                <w:tab w:val="center" w:pos="898"/>
                <w:tab w:val="center" w:pos="6938"/>
              </w:tabs>
              <w:spacing w:after="0" w:line="240" w:lineRule="auto"/>
              <w:ind w:left="0" w:firstLine="0"/>
              <w:jc w:val="center"/>
              <w:rPr>
                <w:b/>
              </w:rPr>
            </w:pPr>
          </w:p>
          <w:p w:rsidR="00032C9E" w:rsidRPr="00032C9E" w:rsidRDefault="00032C9E" w:rsidP="00032C9E">
            <w:pPr>
              <w:tabs>
                <w:tab w:val="center" w:pos="898"/>
                <w:tab w:val="center" w:pos="6938"/>
              </w:tabs>
              <w:spacing w:after="0" w:line="240" w:lineRule="auto"/>
              <w:ind w:left="0" w:firstLine="0"/>
              <w:jc w:val="center"/>
              <w:rPr>
                <w:b/>
                <w:sz w:val="36"/>
              </w:rPr>
            </w:pPr>
          </w:p>
          <w:p w:rsidR="00032C9E" w:rsidRDefault="00032C9E" w:rsidP="00032C9E">
            <w:pPr>
              <w:tabs>
                <w:tab w:val="center" w:pos="898"/>
                <w:tab w:val="center" w:pos="6938"/>
              </w:tabs>
              <w:spacing w:after="0" w:line="240" w:lineRule="auto"/>
              <w:ind w:left="0" w:firstLine="0"/>
              <w:jc w:val="center"/>
              <w:rPr>
                <w:b/>
              </w:rPr>
            </w:pPr>
          </w:p>
          <w:p w:rsidR="00032C9E" w:rsidRDefault="00032C9E" w:rsidP="00032C9E">
            <w:pPr>
              <w:tabs>
                <w:tab w:val="center" w:pos="898"/>
                <w:tab w:val="center" w:pos="6938"/>
              </w:tabs>
              <w:spacing w:after="0" w:line="240" w:lineRule="auto"/>
              <w:ind w:left="0" w:firstLine="0"/>
              <w:jc w:val="center"/>
              <w:rPr>
                <w:b/>
              </w:rPr>
            </w:pPr>
          </w:p>
          <w:p w:rsidR="00032C9E" w:rsidRPr="00032C9E" w:rsidRDefault="00032C9E" w:rsidP="00032C9E">
            <w:pPr>
              <w:tabs>
                <w:tab w:val="center" w:pos="898"/>
                <w:tab w:val="center" w:pos="6938"/>
              </w:tabs>
              <w:spacing w:after="0" w:line="240" w:lineRule="auto"/>
              <w:ind w:left="0" w:firstLine="0"/>
              <w:jc w:val="center"/>
              <w:rPr>
                <w:b/>
              </w:rPr>
            </w:pPr>
            <w:r w:rsidRPr="00032C9E">
              <w:rPr>
                <w:b/>
              </w:rPr>
              <w:t>Phạm Ngọc Chiến</w:t>
            </w:r>
          </w:p>
          <w:p w:rsidR="00032C9E" w:rsidRPr="00032C9E" w:rsidRDefault="00032C9E" w:rsidP="00032C9E">
            <w:pPr>
              <w:spacing w:after="0" w:line="240" w:lineRule="auto"/>
              <w:ind w:left="0" w:right="-1" w:firstLine="0"/>
              <w:jc w:val="center"/>
              <w:rPr>
                <w:b/>
                <w:sz w:val="2"/>
              </w:rPr>
            </w:pPr>
          </w:p>
        </w:tc>
      </w:tr>
    </w:tbl>
    <w:p w:rsidR="00344EB5" w:rsidRDefault="005A0906" w:rsidP="00032C9E">
      <w:pPr>
        <w:spacing w:after="120" w:line="240" w:lineRule="auto"/>
        <w:ind w:left="0" w:right="-1" w:firstLine="709"/>
      </w:pPr>
      <w:r>
        <w:rPr>
          <w:sz w:val="24"/>
        </w:rPr>
        <w:lastRenderedPageBreak/>
        <w:t xml:space="preserve"> </w:t>
      </w:r>
    </w:p>
    <w:sectPr w:rsidR="00344EB5" w:rsidSect="00032C9E">
      <w:pgSz w:w="11906" w:h="16841"/>
      <w:pgMar w:top="1134" w:right="1134"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E5B7A"/>
    <w:multiLevelType w:val="hybridMultilevel"/>
    <w:tmpl w:val="32683FC6"/>
    <w:lvl w:ilvl="0" w:tplc="04CC5644">
      <w:start w:val="1"/>
      <w:numFmt w:val="bullet"/>
      <w:lvlText w:val="-"/>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161624">
      <w:start w:val="1"/>
      <w:numFmt w:val="bullet"/>
      <w:lvlText w:val="o"/>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017EE">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CECDE8">
      <w:start w:val="1"/>
      <w:numFmt w:val="bullet"/>
      <w:lvlText w:val="•"/>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806A1A">
      <w:start w:val="1"/>
      <w:numFmt w:val="bullet"/>
      <w:lvlText w:val="o"/>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BE1546">
      <w:start w:val="1"/>
      <w:numFmt w:val="bullet"/>
      <w:lvlText w:val="▪"/>
      <w:lvlJc w:val="left"/>
      <w:pPr>
        <w:ind w:left="6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F4E53E">
      <w:start w:val="1"/>
      <w:numFmt w:val="bullet"/>
      <w:lvlText w:val="•"/>
      <w:lvlJc w:val="left"/>
      <w:pPr>
        <w:ind w:left="7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06EEBA">
      <w:start w:val="1"/>
      <w:numFmt w:val="bullet"/>
      <w:lvlText w:val="o"/>
      <w:lvlJc w:val="left"/>
      <w:pPr>
        <w:ind w:left="8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2DDF8">
      <w:start w:val="1"/>
      <w:numFmt w:val="bullet"/>
      <w:lvlText w:val="▪"/>
      <w:lvlJc w:val="left"/>
      <w:pPr>
        <w:ind w:left="9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B5"/>
    <w:rsid w:val="00032C9E"/>
    <w:rsid w:val="000C2B59"/>
    <w:rsid w:val="00344EB5"/>
    <w:rsid w:val="005846C3"/>
    <w:rsid w:val="005A0906"/>
    <w:rsid w:val="0078337C"/>
    <w:rsid w:val="00A1172C"/>
    <w:rsid w:val="00A55AC9"/>
    <w:rsid w:val="00E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3BE74-3EB9-4D47-ADA3-0E093C83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1" w:line="300" w:lineRule="auto"/>
      <w:ind w:left="2445"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5677"/>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styleId="TableGrid">
    <w:name w:val="Table Grid"/>
    <w:basedOn w:val="TableNormal"/>
    <w:uiPriority w:val="39"/>
    <w:rsid w:val="00A1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x.mic.gov.vn/" TargetMode="External"/><Relationship Id="rId3" Type="http://schemas.openxmlformats.org/officeDocument/2006/relationships/settings" Target="settings.xml"/><Relationship Id="rId7" Type="http://schemas.openxmlformats.org/officeDocument/2006/relationships/hyperlink" Target="http://smedx.mic.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x.vn/" TargetMode="External"/><Relationship Id="rId11" Type="http://schemas.openxmlformats.org/officeDocument/2006/relationships/fontTable" Target="fontTable.xml"/><Relationship Id="rId5" Type="http://schemas.openxmlformats.org/officeDocument/2006/relationships/hyperlink" Target="http://smedx.vn/" TargetMode="External"/><Relationship Id="rId10" Type="http://schemas.openxmlformats.org/officeDocument/2006/relationships/hyperlink" Target="https://dbi.gov.vn/" TargetMode="External"/><Relationship Id="rId4" Type="http://schemas.openxmlformats.org/officeDocument/2006/relationships/webSettings" Target="webSettings.xml"/><Relationship Id="rId9" Type="http://schemas.openxmlformats.org/officeDocument/2006/relationships/hyperlink" Target="https://db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HUYỆN MỸ HÀO</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MỸ HÀO</dc:title>
  <dc:subject/>
  <dc:creator>KTHT</dc:creator>
  <cp:keywords/>
  <cp:lastModifiedBy>admin</cp:lastModifiedBy>
  <cp:revision>2</cp:revision>
  <dcterms:created xsi:type="dcterms:W3CDTF">2023-08-24T09:46:00Z</dcterms:created>
  <dcterms:modified xsi:type="dcterms:W3CDTF">2023-08-24T09:46:00Z</dcterms:modified>
</cp:coreProperties>
</file>